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tbl>
      <w:tblPr>
        <w:tblW w:w="1003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32"/>
      </w:tblGrid>
      <w:tr>
        <w:trPr>
          <w:trHeight w:val="620" w:hRule="atLeast"/>
        </w:trPr>
        <w:tc>
          <w:tcPr>
            <w:tcW w:w="10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hd w:val="clear" w:fill="CCCCCC"/>
              <w:bidi w:val="0"/>
              <w:spacing w:lineRule="auto" w:line="24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Wniosek o wydanie zezwolenia na sprzedaż napojów alkoholowych</w:t>
            </w:r>
          </w:p>
          <w:p>
            <w:pPr>
              <w:pStyle w:val="Zawartotabeli"/>
              <w:widowControl w:val="false"/>
              <w:shd w:val="clear" w:fill="CCCCCC"/>
              <w:bidi w:val="0"/>
              <w:spacing w:lineRule="auto" w:line="24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przeznaczonych do spożycia w miejscu sprzedaży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/>
        <w:ind w:left="0" w:right="0" w:hanging="0"/>
        <w:jc w:val="left"/>
        <w:rPr>
          <w:rFonts w:cs="Times New Roman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Wnioskodawca     </w:t>
        <w:tab/>
        <w:tab/>
        <w:tab/>
        <w:tab/>
        <w:tab/>
        <w:tab/>
        <w:tab/>
        <w:t xml:space="preserve">  Zielonki, dnia…………………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3422015</wp:posOffset>
                </wp:positionH>
                <wp:positionV relativeFrom="paragraph">
                  <wp:posOffset>45720</wp:posOffset>
                </wp:positionV>
                <wp:extent cx="2413000" cy="79184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0" cy="79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Wójt Gminy Zielonki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ul. Krakowskie Przedmieście 116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32-087 Zielonki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269.45pt;margin-top:3.6pt;width:189.9pt;height:62.25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Wójt Gminy Zielonki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ul. Krakowskie Przedmieście 116</w:t>
                      </w:r>
                    </w:p>
                    <w:p>
                      <w:pPr>
                        <w:pStyle w:val="Zawartoramki"/>
                        <w:overflowPunct w:val="fals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32-087 Zielonki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(Imię i nazwisko/nazwa firmy)</w:t>
      </w:r>
    </w:p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(Adres zamieszkania przedsiębiorcy lub siedziba osoby prawnej)</w:t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 xml:space="preserve">       </w:t>
        <w:tab/>
        <w:tab/>
        <w:tab/>
        <w:t xml:space="preserve">      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(Telefon/Fax/e-mail)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  <w:tab/>
        <w:tab/>
        <w:tab/>
        <w:t xml:space="preserve">     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(Imię i Nazwisko, adres zamieszkania pełnomocnika,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>w przypadku jego ustanowienia)</w:t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                   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WNIOSEK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Rodzaj zezwolenia: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A - do 4,5% alkoholu oraz piwa,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B - powyżej 4,5% do 18%  alkoholu (z wyjątkiem piwa),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C - powyżej 18% alkoholu.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Adres punktu sprzedaży: ………………………………………………………………………………………………………..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.…………………………………………………………………………………………………………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Numer w rejestrze przedsiębiorców (KRS) oraz numer NIP (w przypadku przedsiębiorców wpisanych do CEIDG tylko NIP) ………………………………………………………………………………………………….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Przedmiot działalności gospodarczej wg PKD 2007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(zaznaczyć X główną działalność):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 xml:space="preserve">56.10.A </w:t>
      </w:r>
      <w:r>
        <w:rPr>
          <w:rFonts w:eastAsia="Linux Biolinum G"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Restauracje i inne stałe placówki gastronomiczne </w:t>
      </w:r>
      <w:r>
        <w:rPr>
          <w:rFonts w:eastAsia="Linux Biolinum G" w:cs="Times New Roman" w:ascii="Arial" w:hAnsi="Arial"/>
          <w:b w:val="false"/>
          <w:bCs w:val="false"/>
          <w:i/>
          <w:iCs/>
          <w:sz w:val="24"/>
          <w:szCs w:val="24"/>
        </w:rPr>
        <w:t>(np. kawiarnie, pizzerie)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 xml:space="preserve">56.30.Z </w:t>
      </w:r>
      <w:r>
        <w:rPr>
          <w:rFonts w:eastAsia="Linux Biolinum G" w:cs="Times New Roman" w:ascii="Arial" w:hAnsi="Arial"/>
          <w:b w:val="false"/>
          <w:bCs w:val="false"/>
          <w:i w:val="false"/>
          <w:iCs w:val="false"/>
          <w:sz w:val="24"/>
          <w:szCs w:val="24"/>
        </w:rPr>
        <w:t>Przygotowywanie i podawanie napojów</w:t>
      </w:r>
      <w:r>
        <w:rPr>
          <w:rFonts w:eastAsia="Linux Biolinum G" w:cs="Times New Roman" w:ascii="Arial" w:hAnsi="Arial"/>
          <w:b w:val="false"/>
          <w:bCs w:val="false"/>
          <w:i/>
          <w:iCs/>
          <w:sz w:val="24"/>
          <w:szCs w:val="24"/>
        </w:rPr>
        <w:t xml:space="preserve"> (np. w barach, piwiarniach, pubach)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Adres punktu składowania napojów alkoholowych: …………………………………………………….……………………….......………………..…………………………………………………………………………………………………...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Załączniki (zaznaczyć X przy dołączanym dokumencie):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dokument potwierdzający tytuł prawny wnioskodawcy do lokalu stanowiącego punkt sprzedaży napojów alkoholowych (np. akt własności, umowę najmu, dzierżawy bądź użyczenia),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pisemna zgoda właściciela, użytkownika, zarządcy lub administratora budynku, jeżeli punkt sprzedaży będzie zlokalizowany w budynku mieszkalnym wielorodzinnym,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decyzja właściwego państwowego inspektora sanitarnego, potwierdzająca spełnienie warunków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sanitarnych przez punkt sprzedaży,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pełnomocnictwo z dowodem uiszczenia opłaty skarbowej w wysokości 17zł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...</w:t>
      </w:r>
      <w:r>
        <w:rPr>
          <w:rFonts w:cs="Times New Roman" w:ascii="Arial" w:hAnsi="Arial"/>
          <w:b w:val="false"/>
          <w:bCs w:val="false"/>
          <w:sz w:val="24"/>
          <w:szCs w:val="24"/>
        </w:rPr>
        <w:t>………………………………..</w:t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(czytelny podpis wnioskodawcy)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UWAGA: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Wniosek należy złożyć na dzienniku podawczym.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770" w:footer="0" w:bottom="1138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Klauzula informacyjna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celu wydania zezwolenia na sprzedaż napojów alkoholowych,  gdyż jest to niezbędne do wypełnienia obowiązku prawnego ciążącego na Administratorze (art. 6 ust. 1 lit. c RODO) w zw. z Ustawą z dnia</w:t>
      </w:r>
      <w:r>
        <w:rPr>
          <w:rFonts w:ascii="Arial" w:hAnsi="Arial"/>
          <w:b w:val="false"/>
          <w:bCs w:val="false"/>
          <w:color w:val="000000"/>
        </w:rPr>
        <w:t xml:space="preserve"> </w:t>
        <w:br/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26 października 1982 r. o wychowaniu w trzeźwości i przeciwdziałaniu alkoholizmowi</w:t>
        <w:br/>
        <w:t xml:space="preserve"> i Ustawą z dnia 14 czerwca 1960 r. Kodeks Postępowania Administracyjnego.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>w tym przepisów archiwalnych tj. 5 lat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a) prawo dostępu do swoich danych oraz otrzymania ich kopii;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b) prawo do sprostowania (poprawiania) swoich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c) prawo do ograniczenia przetwarzania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d) 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bookmarkStart w:id="0" w:name="_gjdgxs"/>
      <w:bookmarkEnd w:id="0"/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1"/>
        </w:numPr>
        <w:bidi w:val="0"/>
        <w:spacing w:before="0" w:after="0"/>
        <w:ind w:left="567" w:hanging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LibreOffice/7.0.1.2$Windows_X86_64 LibreOffice_project/7cbcfc562f6eb6708b5ff7d7397325de9e764452</Application>
  <Pages>3</Pages>
  <Words>589</Words>
  <Characters>4122</Characters>
  <CharactersWithSpaces>4752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2020-12-04T12:18:46Z</dcterms:created>
  <dc:creator/>
  <dc:description/>
  <dc:language>pl-PL</dc:language>
  <cp:lastModifiedBy/>
  <dcterms:modified xsi:type="dcterms:W3CDTF">2022-05-24T09:57:38Z</dcterms:modified>
  <cp:revision>9</cp:revision>
  <dc:subject/>
  <dc:title/>
</cp:coreProperties>
</file>