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KONSULTACJE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projektu „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Programu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współpracy Gminy Zielonki</w:t>
      </w:r>
    </w:p>
    <w:p>
      <w:pPr>
        <w:pStyle w:val="Normal"/>
        <w:bidi w:val="0"/>
        <w:spacing w:lineRule="atLeast" w:line="10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z organizacjami pozarządowymi oraz podmiotami, o których mowa w art. 3 ust. 3</w:t>
      </w:r>
    </w:p>
    <w:p>
      <w:pPr>
        <w:pStyle w:val="Normal"/>
        <w:bidi w:val="0"/>
        <w:spacing w:lineRule="atLeast" w:line="10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ustawy z dnia 24 kwietnia 2003 r. o działalności pożytku publicznego i o wolontariacie</w:t>
      </w:r>
    </w:p>
    <w:p>
      <w:pPr>
        <w:pStyle w:val="Normal"/>
        <w:bidi w:val="0"/>
        <w:spacing w:lineRule="atLeast" w:line="10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na 202</w:t>
      </w:r>
      <w:r>
        <w:rPr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r.”.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>Formularz zgłaszania uwag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CZĘŚĆ I. - Informacja o zgłaszającym:</w:t>
        <w:tab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imię i nazwisko...............................................................................................................…….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Nazwa organizacji/instytucja ...........…..……………………………………..............................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email.......................................................................................................................................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tel./faks....................................................................................................................................</w:t>
      </w:r>
    </w:p>
    <w:p>
      <w:pPr>
        <w:pStyle w:val="Normal"/>
        <w:bidi w:val="0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[   ] – organizacja  [    ] – osoba fizyczna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CZĘŚĆ II. Opinie i propozycje szczegółowe: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Zgłaszam uwagi, postulaty, propozycje uzupełnień w następujących obszarach dokumentu:</w:t>
      </w:r>
    </w:p>
    <w:p>
      <w:pPr>
        <w:pStyle w:val="Normal"/>
        <w:bidi w:val="0"/>
        <w:spacing w:before="0" w:after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tbl>
      <w:tblPr>
        <w:tblW w:w="93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597"/>
        <w:gridCol w:w="5126"/>
      </w:tblGrid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>Część dokumentu, do którego odnosi się uwaga (rozdział/strona/)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>Treść uwagi /uzasadnienie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0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0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0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0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0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0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0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0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bidi w:val="0"/>
        <w:spacing w:before="0" w:after="10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10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bidi w:val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tbl>
      <w:tblPr>
        <w:tblW w:w="93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rPr>
          <w:trHeight w:val="840" w:hRule="atLeast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>Uwagi dotyczące powyższego dokumentu prosimy przesyłać w terminie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>15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pl-PL" w:bidi="hi-IN"/>
              </w:rPr>
              <w:t xml:space="preserve"> listopada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 xml:space="preserve"> 20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pl-PL" w:eastAsia="pl-PL" w:bidi="hi-IN"/>
              </w:rPr>
              <w:t>22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 xml:space="preserve"> r.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 xml:space="preserve">drogą elektroniczną na adres: </w:t>
            </w:r>
            <w:hyperlink r:id="rId2">
              <w:r>
                <w:rPr>
                  <w:rStyle w:val="Czeinternetowe"/>
                  <w:rFonts w:eastAsia="Times New Roman" w:cs="Times New Roman" w:ascii="Arial" w:hAnsi="Arial"/>
                  <w:b w:val="false"/>
                  <w:bCs w:val="false"/>
                  <w:sz w:val="24"/>
                  <w:szCs w:val="24"/>
                  <w:lang w:eastAsia="pl-PL"/>
                </w:rPr>
                <w:t>ngo@zielonki.pl</w:t>
              </w:r>
            </w:hyperlink>
          </w:p>
          <w:p>
            <w:pPr>
              <w:pStyle w:val="NormalnyWeb"/>
              <w:widowControl w:val="false"/>
              <w:bidi w:val="0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bądź w wersji papierowej na adres: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>Urząd Gminy Zielonki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>Zielonki ul. Krakowskie Przedmieście 116, 32-087 Zielonki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  <w:lang w:eastAsia="pl-PL"/>
              </w:rPr>
              <w:t>fax: (012) 28-50-950</w:t>
              <w:br/>
              <w:t xml:space="preserve">z dopiskiem </w:t>
            </w:r>
            <w:r>
              <w:rPr>
                <w:rFonts w:eastAsia="Times New Roman" w:cs="Times New Roman" w:ascii="Arial" w:hAnsi="Arial"/>
                <w:b w:val="false"/>
                <w:bCs w:val="false"/>
                <w:i/>
                <w:sz w:val="24"/>
                <w:szCs w:val="24"/>
                <w:lang w:eastAsia="pl-PL"/>
              </w:rPr>
              <w:t>Konsultacje – Program Współpracy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eastAsia="pl-PL"/>
              </w:rPr>
              <w:t>(decyduje data wpływu na Dziennik Podawczy lub na skrzynkę email)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go@zielonki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LibreOffice/7.3.1.3$Windows_X86_64 LibreOffice_project/a69ca51ded25f3eefd52d7bf9a5fad8c90b87951</Application>
  <AppVersion>15.0000</AppVersion>
  <Pages>1</Pages>
  <Words>139</Words>
  <Characters>1302</Characters>
  <CharactersWithSpaces>1428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2022-09-22T13:42:41Z</dcterms:created>
  <dc:creator/>
  <dc:description/>
  <dc:language>pl-PL</dc:language>
  <cp:lastModifiedBy/>
  <dcterms:modified xsi:type="dcterms:W3CDTF">2022-11-07T10:11:27Z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